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27" w:rsidRPr="00E82927" w:rsidRDefault="00580F9B" w:rsidP="00E829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Hanford </w:t>
      </w:r>
      <w:r w:rsidR="00DC6396">
        <w:rPr>
          <w:b/>
          <w:sz w:val="28"/>
          <w:szCs w:val="28"/>
        </w:rPr>
        <w:t>Tri-Party Agreement</w:t>
      </w: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  <w:r w:rsidRPr="00E82927">
        <w:t xml:space="preserve">The Hanford </w:t>
      </w:r>
      <w:r w:rsidR="00DC6396">
        <w:t>Tri-Party Agreement</w:t>
      </w:r>
    </w:p>
    <w:p w:rsidR="004642EF" w:rsidRDefault="00DC6396">
      <w:hyperlink r:id="rId4" w:history="1">
        <w:r w:rsidRPr="004816B0">
          <w:rPr>
            <w:rStyle w:val="Hyperlink"/>
          </w:rPr>
          <w:t>https://ecology.wa.gov/Waste-Toxics/Nuclear-waste/Hanford-cleanup/Hanford-cleanup-process/Tri-party-agreement</w:t>
        </w:r>
      </w:hyperlink>
    </w:p>
    <w:p w:rsidR="00DC6396" w:rsidRDefault="00DC6396">
      <w:bookmarkStart w:id="0" w:name="_GoBack"/>
      <w:bookmarkEnd w:id="0"/>
    </w:p>
    <w:sectPr w:rsidR="00DC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7"/>
    <w:rsid w:val="00030FFC"/>
    <w:rsid w:val="004642EF"/>
    <w:rsid w:val="00580F9B"/>
    <w:rsid w:val="0095574C"/>
    <w:rsid w:val="00B05BBF"/>
    <w:rsid w:val="00DC6396"/>
    <w:rsid w:val="00E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A5AE"/>
  <w15:chartTrackingRefBased/>
  <w15:docId w15:val="{403C664B-E9F0-40D8-8AFA-A37552A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logy.wa.gov/Waste-Toxics/Nuclear-waste/Hanford-cleanup/Hanford-cleanup-process/Tri-party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Hanford(MSP ver 2.0)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Biro, Brian A</dc:creator>
  <cp:keywords/>
  <dc:description/>
  <cp:lastModifiedBy>Kriskovich, Ellen L</cp:lastModifiedBy>
  <cp:revision>2</cp:revision>
  <dcterms:created xsi:type="dcterms:W3CDTF">2021-01-14T16:56:00Z</dcterms:created>
  <dcterms:modified xsi:type="dcterms:W3CDTF">2021-01-14T16:56:00Z</dcterms:modified>
</cp:coreProperties>
</file>